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F8D8E" w14:textId="77777777" w:rsidR="00956109" w:rsidRDefault="00956109" w:rsidP="0067157A">
      <w:pPr>
        <w:jc w:val="center"/>
        <w:rPr>
          <w:b/>
        </w:rPr>
      </w:pPr>
      <w:r>
        <w:rPr>
          <w:b/>
        </w:rPr>
        <w:t xml:space="preserve">Week 5 Discussion 1: </w:t>
      </w:r>
      <w:r w:rsidR="00C143DE">
        <w:rPr>
          <w:b/>
        </w:rPr>
        <w:t>Response to Ronald</w:t>
      </w:r>
    </w:p>
    <w:p w14:paraId="2B1DAD13" w14:textId="77777777" w:rsidR="00956109" w:rsidRDefault="00C143DE" w:rsidP="00956109">
      <w:r>
        <w:t>Hello Ronald,</w:t>
      </w:r>
    </w:p>
    <w:p w14:paraId="6B642B53" w14:textId="6A4D2B02" w:rsidR="00956109" w:rsidRDefault="0036407E" w:rsidP="0067157A">
      <w:pPr>
        <w:ind w:firstLine="720"/>
      </w:pPr>
      <w:r>
        <w:t xml:space="preserve">If I </w:t>
      </w:r>
      <w:r w:rsidR="00D50115">
        <w:t>were</w:t>
      </w:r>
      <w:r>
        <w:t xml:space="preserve"> a lower-level manager or an HR employee in an organization, I would react to an unreliable assessment instrument by submitting my honest feedback about the instrument to my superiors</w:t>
      </w:r>
      <w:r w:rsidR="00EA60A0">
        <w:t>,</w:t>
      </w:r>
      <w:r w:rsidR="00326638">
        <w:t xml:space="preserve"> explaining why I feel it is unreliable</w:t>
      </w:r>
      <w:r w:rsidR="00434ED2">
        <w:t xml:space="preserve"> (Riggio, 2008)</w:t>
      </w:r>
      <w:r>
        <w:t>. If my concerns would be</w:t>
      </w:r>
      <w:r w:rsidR="00326638">
        <w:t xml:space="preserve"> dismissed, I would </w:t>
      </w:r>
      <w:r>
        <w:t xml:space="preserve">feel disrespected and not valued by the company. </w:t>
      </w:r>
      <w:r w:rsidR="00326638">
        <w:t>Therefore, I would also respond by resigning from the company. The decision to leave the company</w:t>
      </w:r>
      <w:r w:rsidR="00EA60A0">
        <w:t>, in this case,</w:t>
      </w:r>
      <w:r w:rsidR="00326638">
        <w:t xml:space="preserve"> is right because working in an environment where you are disrespected is detrimental to yo</w:t>
      </w:r>
      <w:r w:rsidR="00434ED2">
        <w:t>ur performance and personal wellbeing</w:t>
      </w:r>
      <w:r w:rsidR="00326638">
        <w:t xml:space="preserve"> as well. </w:t>
      </w:r>
      <w:r>
        <w:t xml:space="preserve">I think that ethics should trump business in every decision because business is conducted by people and </w:t>
      </w:r>
      <w:r w:rsidR="00326638">
        <w:t xml:space="preserve">ethics </w:t>
      </w:r>
      <w:r w:rsidR="00EA60A0">
        <w:t>is</w:t>
      </w:r>
      <w:r w:rsidR="00326638">
        <w:t xml:space="preserve"> the only tool </w:t>
      </w:r>
      <w:r w:rsidR="00EA60A0">
        <w:t>through</w:t>
      </w:r>
      <w:r w:rsidR="00326638">
        <w:t xml:space="preserve"> which everyone involved in the business can be treated fairly. If some business decisions ignore ethics, one or more of the parties affected by the decisions will not feel that the decision is morally justified. This may create unnecessary ethical conflicts which may be detrimental to the organization</w:t>
      </w:r>
      <w:r w:rsidR="00434ED2">
        <w:t xml:space="preserve"> (</w:t>
      </w:r>
      <w:r w:rsidR="00434ED2" w:rsidRPr="00C143DE">
        <w:t>Jamnik</w:t>
      </w:r>
      <w:r w:rsidR="00434ED2">
        <w:t>, 2017)</w:t>
      </w:r>
      <w:r w:rsidR="00326638">
        <w:t>.</w:t>
      </w:r>
    </w:p>
    <w:p w14:paraId="5F71B5FA" w14:textId="77777777" w:rsidR="00956109" w:rsidRDefault="00C143DE" w:rsidP="0067157A">
      <w:pPr>
        <w:jc w:val="center"/>
        <w:rPr>
          <w:b/>
        </w:rPr>
      </w:pPr>
      <w:r>
        <w:rPr>
          <w:b/>
        </w:rPr>
        <w:t>References</w:t>
      </w:r>
    </w:p>
    <w:p w14:paraId="4A4957D3" w14:textId="77777777" w:rsidR="0067157A" w:rsidRPr="00C143DE" w:rsidRDefault="0067157A" w:rsidP="0067157A">
      <w:pPr>
        <w:ind w:left="720" w:hanging="720"/>
      </w:pPr>
      <w:r w:rsidRPr="00C143DE">
        <w:t xml:space="preserve">Jamnik, A. (2017). The challenges of business ethics: The basic principles of business ethics-Ethical codex in business. </w:t>
      </w:r>
      <w:r w:rsidRPr="00C143DE">
        <w:rPr>
          <w:i/>
        </w:rPr>
        <w:t>Review of Innovation and Competitiveness: A Journal of Economic and Social Research,</w:t>
      </w:r>
      <w:r w:rsidRPr="00C143DE">
        <w:t xml:space="preserve"> 3(3), 85-100.</w:t>
      </w:r>
    </w:p>
    <w:p w14:paraId="7ABB203A" w14:textId="77777777" w:rsidR="0067157A" w:rsidRDefault="0067157A" w:rsidP="0067157A">
      <w:pPr>
        <w:ind w:left="720" w:hanging="720"/>
      </w:pPr>
      <w:r>
        <w:t xml:space="preserve">Riggio, R. E. (2008). Leadership development: The current state and future expectations. </w:t>
      </w:r>
      <w:r>
        <w:rPr>
          <w:i/>
        </w:rPr>
        <w:t>Consulting Psychology Journal: Practice and Research</w:t>
      </w:r>
      <w:r>
        <w:t>, 60(4), 383-392.</w:t>
      </w:r>
    </w:p>
    <w:sectPr w:rsidR="0067157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EDC05" w14:textId="77777777" w:rsidR="00ED0B02" w:rsidRDefault="00ED0B02" w:rsidP="0082361D">
      <w:pPr>
        <w:spacing w:after="0" w:line="240" w:lineRule="auto"/>
      </w:pPr>
      <w:r>
        <w:separator/>
      </w:r>
    </w:p>
  </w:endnote>
  <w:endnote w:type="continuationSeparator" w:id="0">
    <w:p w14:paraId="2DB4EC1A" w14:textId="77777777" w:rsidR="00ED0B02" w:rsidRDefault="00ED0B02" w:rsidP="0082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FB8B8" w14:textId="77777777" w:rsidR="00ED0B02" w:rsidRDefault="00ED0B02" w:rsidP="0082361D">
      <w:pPr>
        <w:spacing w:after="0" w:line="240" w:lineRule="auto"/>
      </w:pPr>
      <w:r>
        <w:separator/>
      </w:r>
    </w:p>
  </w:footnote>
  <w:footnote w:type="continuationSeparator" w:id="0">
    <w:p w14:paraId="758D3CDD" w14:textId="77777777" w:rsidR="00ED0B02" w:rsidRDefault="00ED0B02" w:rsidP="00823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7583552"/>
      <w:docPartObj>
        <w:docPartGallery w:val="Page Numbers (Top of Page)"/>
        <w:docPartUnique/>
      </w:docPartObj>
    </w:sdtPr>
    <w:sdtEndPr>
      <w:rPr>
        <w:noProof/>
      </w:rPr>
    </w:sdtEndPr>
    <w:sdtContent>
      <w:p w14:paraId="7EAB496E" w14:textId="68FF4EF6" w:rsidR="0082361D" w:rsidRDefault="0082361D" w:rsidP="0082361D">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xNDMyNjOwMDAzMTRS0lEKTi0uzszPAykwrAUAFzFpuywAAAA="/>
  </w:docVars>
  <w:rsids>
    <w:rsidRoot w:val="0036407E"/>
    <w:rsid w:val="00251D75"/>
    <w:rsid w:val="0031113A"/>
    <w:rsid w:val="00326638"/>
    <w:rsid w:val="0036407E"/>
    <w:rsid w:val="003A6860"/>
    <w:rsid w:val="00434ED2"/>
    <w:rsid w:val="005F5325"/>
    <w:rsid w:val="0067157A"/>
    <w:rsid w:val="006F12DA"/>
    <w:rsid w:val="0082361D"/>
    <w:rsid w:val="00926814"/>
    <w:rsid w:val="00956109"/>
    <w:rsid w:val="00AB251A"/>
    <w:rsid w:val="00C143DE"/>
    <w:rsid w:val="00CC2698"/>
    <w:rsid w:val="00D50115"/>
    <w:rsid w:val="00EA60A0"/>
    <w:rsid w:val="00ED0B02"/>
    <w:rsid w:val="00FE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3058"/>
  <w15:docId w15:val="{6C016202-D2F2-4165-8F52-4D946232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61D"/>
    <w:rPr>
      <w:rFonts w:ascii="Times New Roman" w:hAnsi="Times New Roman"/>
      <w:sz w:val="24"/>
    </w:rPr>
  </w:style>
  <w:style w:type="paragraph" w:styleId="Footer">
    <w:name w:val="footer"/>
    <w:basedOn w:val="Normal"/>
    <w:link w:val="FooterChar"/>
    <w:uiPriority w:val="99"/>
    <w:unhideWhenUsed/>
    <w:rsid w:val="00823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61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14</cp:revision>
  <dcterms:created xsi:type="dcterms:W3CDTF">2021-09-06T13:00:00Z</dcterms:created>
  <dcterms:modified xsi:type="dcterms:W3CDTF">2021-09-06T15:42:00Z</dcterms:modified>
</cp:coreProperties>
</file>